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7" w:rsidRDefault="00A908CB" w:rsidP="00DC3CD2">
      <w:pPr>
        <w:spacing w:after="100" w:afterAutospacing="1"/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480E820" wp14:editId="2055FE40">
            <wp:simplePos x="0" y="0"/>
            <wp:positionH relativeFrom="margin">
              <wp:align>center</wp:align>
            </wp:positionH>
            <wp:positionV relativeFrom="paragraph">
              <wp:posOffset>35170</wp:posOffset>
            </wp:positionV>
            <wp:extent cx="5382000" cy="1576800"/>
            <wp:effectExtent l="0" t="0" r="9525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1D" w:rsidRPr="0045401D">
        <w:rPr>
          <w:rFonts w:ascii="黑体" w:eastAsia="黑体" w:hAnsi="Times New Roman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85DFE" wp14:editId="42FAA553">
                <wp:simplePos x="0" y="0"/>
                <wp:positionH relativeFrom="column">
                  <wp:posOffset>4852035</wp:posOffset>
                </wp:positionH>
                <wp:positionV relativeFrom="paragraph">
                  <wp:posOffset>-432453</wp:posOffset>
                </wp:positionV>
                <wp:extent cx="1081405" cy="396240"/>
                <wp:effectExtent l="0" t="0" r="23495" b="22860"/>
                <wp:wrapNone/>
                <wp:docPr id="135" name="文本框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96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401D" w:rsidRDefault="0045401D" w:rsidP="0045401D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color w:val="FF0000"/>
                                <w:spacing w:val="20"/>
                                <w:szCs w:val="21"/>
                              </w:rPr>
                              <w:t>保密文件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85DFE" id="_x0000_t202" coordsize="21600,21600" o:spt="202" path="m,l,21600r21600,l21600,xe">
                <v:stroke joinstyle="miter"/>
                <v:path gradientshapeok="t" o:connecttype="rect"/>
              </v:shapetype>
              <v:shape id="文本框 135" o:spid="_x0000_s1026" type="#_x0000_t202" style="position:absolute;left:0;text-align:left;margin-left:382.05pt;margin-top:-34.05pt;width:85.1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" filled="f" fillcolor="#eaeaea" strokecolor="red" strokeweight="1pt">
                <v:textbox>
                  <w:txbxContent>
                    <w:p w:rsidR="0045401D" w:rsidRDefault="0045401D" w:rsidP="0045401D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color w:val="FF0000"/>
                          <w:spacing w:val="20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color w:val="FF0000"/>
                          <w:spacing w:val="20"/>
                          <w:szCs w:val="21"/>
                        </w:rPr>
                        <w:t>保密文件</w:t>
                      </w:r>
                    </w:p>
                  </w:txbxContent>
                </v:textbox>
              </v:shape>
            </w:pict>
          </mc:Fallback>
        </mc:AlternateContent>
      </w:r>
      <w:r w:rsidR="00811BAA">
        <w:rPr>
          <w:rFonts w:ascii="华文仿宋" w:eastAsia="华文仿宋" w:hAnsi="华文仿宋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-1346687</wp:posOffset>
                </wp:positionV>
                <wp:extent cx="5911215" cy="0"/>
                <wp:effectExtent l="0" t="0" r="3238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971DE" id="Line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106.05pt" to="439.95pt,-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3X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" strokecolor="red" strokeweight="1.75pt"/>
            </w:pict>
          </mc:Fallback>
        </mc:AlternateContent>
      </w:r>
    </w:p>
    <w:p w:rsidR="00667527" w:rsidRDefault="00667527" w:rsidP="00052BA1">
      <w:pPr>
        <w:spacing w:after="100" w:afterAutospacing="1"/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667527" w:rsidRDefault="00667527" w:rsidP="00811BAA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浙正仪司发</w:t>
      </w:r>
      <w:r w:rsidR="007055C6" w:rsidRPr="00DE55B9">
        <w:rPr>
          <w:rFonts w:ascii="仿宋_GB2312" w:eastAsia="仿宋_GB2312" w:hAnsi="宋体" w:hint="eastAsia"/>
          <w:sz w:val="32"/>
          <w:szCs w:val="32"/>
        </w:rPr>
        <w:t>〔</w:t>
      </w:r>
      <w:r w:rsidR="007055C6">
        <w:rPr>
          <w:rFonts w:ascii="仿宋_GB2312" w:eastAsia="仿宋_GB2312" w:hAnsi="宋体" w:hint="eastAsia"/>
          <w:sz w:val="32"/>
          <w:szCs w:val="32"/>
        </w:rPr>
        <w:t>20</w:t>
      </w:r>
      <w:r w:rsidR="007055C6">
        <w:rPr>
          <w:rFonts w:ascii="仿宋_GB2312" w:eastAsia="仿宋_GB2312" w:hAnsi="宋体"/>
          <w:sz w:val="32"/>
          <w:szCs w:val="32"/>
        </w:rPr>
        <w:t>2</w:t>
      </w:r>
      <w:r w:rsidR="00A908CB">
        <w:rPr>
          <w:rFonts w:ascii="仿宋_GB2312" w:eastAsia="仿宋_GB2312" w:hAnsi="宋体"/>
          <w:sz w:val="32"/>
          <w:szCs w:val="32"/>
        </w:rPr>
        <w:t>2</w:t>
      </w:r>
      <w:r w:rsidR="007055C6" w:rsidRPr="00DE55B9">
        <w:rPr>
          <w:rFonts w:ascii="仿宋_GB2312" w:eastAsia="仿宋_GB2312" w:hAnsi="宋体" w:hint="eastAsia"/>
          <w:sz w:val="32"/>
          <w:szCs w:val="32"/>
        </w:rPr>
        <w:t>〕</w:t>
      </w:r>
      <w:r w:rsidR="00A908CB">
        <w:rPr>
          <w:rFonts w:ascii="仿宋_GB2312" w:eastAsia="仿宋_GB2312" w:hAnsi="宋体"/>
          <w:sz w:val="32"/>
          <w:szCs w:val="32"/>
        </w:rPr>
        <w:t>5</w:t>
      </w:r>
      <w:r w:rsidR="00D0198E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527DFA" w:rsidRDefault="00527DFA" w:rsidP="00527DFA">
      <w:pPr>
        <w:spacing w:beforeLines="150" w:before="468" w:afterLines="50" w:after="156" w:line="360" w:lineRule="auto"/>
        <w:jc w:val="center"/>
        <w:rPr>
          <w:rFonts w:ascii="仿宋_GB2312" w:eastAsia="仿宋_GB2312" w:hAnsi="华文仿宋" w:cs="Times New Roman"/>
          <w:b/>
          <w:sz w:val="44"/>
          <w:szCs w:val="36"/>
        </w:rPr>
      </w:pPr>
      <w:r w:rsidRPr="00527DFA">
        <w:rPr>
          <w:rFonts w:ascii="仿宋_GB2312" w:eastAsia="仿宋_GB2312" w:hAnsi="华文仿宋" w:cs="Times New Roman" w:hint="eastAsia"/>
          <w:b/>
          <w:sz w:val="44"/>
          <w:szCs w:val="36"/>
        </w:rPr>
        <w:t>关于调整部分产品价格的通知</w:t>
      </w:r>
    </w:p>
    <w:p w:rsidR="00527DFA" w:rsidRPr="00527DFA" w:rsidRDefault="00527DFA" w:rsidP="00527DFA">
      <w:pPr>
        <w:spacing w:beforeLines="50" w:before="156" w:afterLines="50" w:after="156" w:line="360" w:lineRule="auto"/>
        <w:rPr>
          <w:rFonts w:ascii="仿宋_GB2312" w:eastAsia="仿宋_GB2312"/>
          <w:sz w:val="32"/>
          <w:szCs w:val="32"/>
        </w:rPr>
      </w:pPr>
      <w:r w:rsidRPr="00527DFA">
        <w:rPr>
          <w:rFonts w:ascii="仿宋_GB2312" w:eastAsia="仿宋_GB2312" w:hint="eastAsia"/>
          <w:sz w:val="32"/>
          <w:szCs w:val="32"/>
        </w:rPr>
        <w:t>各区域销售总公司、经销商：</w:t>
      </w:r>
    </w:p>
    <w:p w:rsidR="00527DFA" w:rsidRPr="00527DFA" w:rsidRDefault="00527DFA" w:rsidP="00527DFA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7DFA">
        <w:rPr>
          <w:rFonts w:ascii="仿宋_GB2312" w:eastAsia="仿宋_GB2312" w:hint="eastAsia"/>
          <w:sz w:val="32"/>
          <w:szCs w:val="32"/>
        </w:rPr>
        <w:t>为适应外部环境变化，促进市场健康持续发展，更好贯彻《2023年度仪表渠道业务销售折扣折让规定》的相关内容，公司决定对机械表、模拟表（含便携式仪表）、水表等产品的开单价格进行适当调整。</w:t>
      </w:r>
    </w:p>
    <w:p w:rsidR="00F458C3" w:rsidRPr="00527DFA" w:rsidRDefault="00527DFA" w:rsidP="00B83038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7DFA">
        <w:rPr>
          <w:rFonts w:ascii="仿宋_GB2312" w:eastAsia="仿宋_GB2312" w:hint="eastAsia"/>
          <w:sz w:val="32"/>
          <w:szCs w:val="32"/>
        </w:rPr>
        <w:t>本次调价从2023年1月1日开始执行，各区域销售总公司、经销商可通过电子商务EC在线订单系统查询各产品调整后价格。</w:t>
      </w:r>
    </w:p>
    <w:p w:rsidR="00527DFA" w:rsidRPr="00527DFA" w:rsidRDefault="00527DFA" w:rsidP="00527DFA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7DFA">
        <w:rPr>
          <w:rFonts w:ascii="仿宋_GB2312" w:eastAsia="仿宋_GB2312" w:hint="eastAsia"/>
          <w:sz w:val="32"/>
          <w:szCs w:val="32"/>
        </w:rPr>
        <w:t>特此通知，顺祝</w:t>
      </w:r>
    </w:p>
    <w:p w:rsidR="00B83038" w:rsidRDefault="00527DFA" w:rsidP="00F458C3">
      <w:pPr>
        <w:spacing w:beforeLines="50" w:before="156" w:afterLines="50" w:after="156" w:line="360" w:lineRule="auto"/>
        <w:rPr>
          <w:rFonts w:ascii="仿宋_GB2312" w:eastAsia="仿宋_GB2312"/>
          <w:sz w:val="32"/>
          <w:szCs w:val="32"/>
        </w:rPr>
      </w:pPr>
      <w:r w:rsidRPr="00527DFA">
        <w:rPr>
          <w:rFonts w:ascii="仿宋_GB2312" w:eastAsia="仿宋_GB2312" w:hint="eastAsia"/>
          <w:sz w:val="32"/>
          <w:szCs w:val="32"/>
        </w:rPr>
        <w:t>商祺！</w:t>
      </w:r>
    </w:p>
    <w:p w:rsidR="00D640A9" w:rsidRDefault="004E676F" w:rsidP="00B83038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105312</wp:posOffset>
            </wp:positionV>
            <wp:extent cx="1526540" cy="1554480"/>
            <wp:effectExtent l="0" t="0" r="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电子仪表公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38" w:rsidRPr="00527DFA">
        <w:rPr>
          <w:rFonts w:ascii="仿宋_GB2312" w:eastAsia="仿宋_GB2312" w:hint="eastAsia"/>
          <w:sz w:val="32"/>
          <w:szCs w:val="32"/>
        </w:rPr>
        <w:t>附件：相关产品价格调整幅度一览表</w:t>
      </w:r>
    </w:p>
    <w:p w:rsidR="00667527" w:rsidRDefault="00667527" w:rsidP="0097230C">
      <w:pPr>
        <w:spacing w:line="360" w:lineRule="auto"/>
        <w:ind w:firstLineChars="1050" w:firstLine="33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浙江正泰仪器仪表有限责任公司</w:t>
      </w:r>
    </w:p>
    <w:p w:rsidR="00A908CB" w:rsidRPr="00A908CB" w:rsidRDefault="00D379C8" w:rsidP="00A908CB">
      <w:pPr>
        <w:spacing w:afterLines="100" w:after="312" w:line="360" w:lineRule="auto"/>
        <w:ind w:right="638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</w:t>
      </w:r>
      <w:r w:rsidR="00C14D58">
        <w:rPr>
          <w:rFonts w:ascii="仿宋_GB2312" w:eastAsia="仿宋_GB2312" w:hint="eastAsia"/>
          <w:sz w:val="32"/>
          <w:szCs w:val="32"/>
        </w:rPr>
        <w:t>二</w:t>
      </w:r>
      <w:r w:rsidR="00A908CB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年</w:t>
      </w:r>
      <w:r w:rsidR="00A908CB">
        <w:rPr>
          <w:rFonts w:ascii="仿宋_GB2312" w:eastAsia="仿宋_GB2312" w:hint="eastAsia"/>
          <w:sz w:val="32"/>
          <w:szCs w:val="32"/>
        </w:rPr>
        <w:t>十二</w:t>
      </w:r>
      <w:r>
        <w:rPr>
          <w:rFonts w:ascii="仿宋_GB2312" w:eastAsia="仿宋_GB2312" w:hint="eastAsia"/>
          <w:sz w:val="32"/>
          <w:szCs w:val="32"/>
        </w:rPr>
        <w:t>月</w:t>
      </w:r>
      <w:r w:rsidR="00A908CB">
        <w:rPr>
          <w:rFonts w:ascii="仿宋_GB2312" w:eastAsia="仿宋_GB2312" w:hint="eastAsia"/>
          <w:sz w:val="32"/>
          <w:szCs w:val="32"/>
        </w:rPr>
        <w:t>二十八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A48C1" w:rsidRDefault="00F458C3" w:rsidP="000D2C07">
      <w:pPr>
        <w:autoSpaceDE w:val="0"/>
        <w:autoSpaceDN w:val="0"/>
        <w:jc w:val="left"/>
        <w:rPr>
          <w:rFonts w:ascii="仿宋_GB2312" w:eastAsia="仿宋_GB2312"/>
          <w:spacing w:val="-10"/>
          <w:sz w:val="28"/>
          <w:szCs w:val="28"/>
        </w:rPr>
      </w:pPr>
      <w:r w:rsidRPr="00903C41">
        <w:rPr>
          <w:rFonts w:ascii="仿宋_GB2312" w:eastAsia="仿宋_GB2312"/>
          <w:noProof/>
          <w:spacing w:val="-1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8233999" wp14:editId="6A657321">
                <wp:simplePos x="0" y="0"/>
                <wp:positionH relativeFrom="margin">
                  <wp:posOffset>-440</wp:posOffset>
                </wp:positionH>
                <wp:positionV relativeFrom="paragraph">
                  <wp:posOffset>24130</wp:posOffset>
                </wp:positionV>
                <wp:extent cx="5524500" cy="733425"/>
                <wp:effectExtent l="0" t="0" r="38100" b="28575"/>
                <wp:wrapNone/>
                <wp:docPr id="1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733425"/>
                          <a:chOff x="0" y="0"/>
                          <a:chExt cx="52971" cy="7429"/>
                        </a:xfrm>
                      </wpg:grpSpPr>
                      <wps:wsp>
                        <wps:cNvPr id="2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28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直接连接符 2"/>
                        <wps:cNvCnPr>
                          <a:cxnSpLocks noChangeShapeType="1"/>
                        </wps:cNvCnPr>
                        <wps:spPr bwMode="auto">
                          <a:xfrm>
                            <a:off x="95" y="3524"/>
                            <a:ext cx="52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接连接符 1"/>
                        <wps:cNvCnPr>
                          <a:cxnSpLocks noChangeShapeType="1"/>
                        </wps:cNvCnPr>
                        <wps:spPr bwMode="auto">
                          <a:xfrm>
                            <a:off x="95" y="7429"/>
                            <a:ext cx="52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A85AA" id="组合 5" o:spid="_x0000_s1026" style="position:absolute;left:0;text-align:left;margin-left:-.05pt;margin-top:1.9pt;width:435pt;height:57.75pt;z-index:251658752;mso-position-horizontal-relative:margin" coordsize="5297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">
                <v:line id="直接连接符 3" o:spid="_x0000_s1027" style="position:absolute;visibility:visible;mso-wrap-style:square" from="0,0" to="528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直接连接符 2" o:spid="_x0000_s1028" style="position:absolute;visibility:visible;mso-wrap-style:square" from="95,3524" to="5297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直接连接符 1" o:spid="_x0000_s1029" style="position:absolute;visibility:visible;mso-wrap-style:square" from="95,7429" to="5297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anchorx="margin"/>
              </v:group>
            </w:pict>
          </mc:Fallback>
        </mc:AlternateContent>
      </w:r>
      <w:r w:rsidR="00667527" w:rsidRPr="009308B1">
        <w:rPr>
          <w:rFonts w:ascii="仿宋_GB2312" w:eastAsia="仿宋_GB2312" w:hint="eastAsia"/>
          <w:spacing w:val="-10"/>
          <w:sz w:val="28"/>
          <w:szCs w:val="28"/>
        </w:rPr>
        <w:t>抄 送：总经理及管理团队</w:t>
      </w:r>
      <w:r w:rsidR="00F31003">
        <w:rPr>
          <w:rFonts w:ascii="仿宋_GB2312" w:eastAsia="仿宋_GB2312" w:hint="eastAsia"/>
          <w:spacing w:val="-10"/>
          <w:sz w:val="28"/>
          <w:szCs w:val="28"/>
        </w:rPr>
        <w:t>、财务部、</w:t>
      </w:r>
      <w:r w:rsidR="00E82390">
        <w:rPr>
          <w:rFonts w:ascii="仿宋_GB2312" w:eastAsia="仿宋_GB2312" w:hint="eastAsia"/>
          <w:spacing w:val="-10"/>
          <w:sz w:val="28"/>
          <w:szCs w:val="28"/>
        </w:rPr>
        <w:t>市场部</w:t>
      </w:r>
    </w:p>
    <w:p w:rsidR="006B0D74" w:rsidRDefault="00667527" w:rsidP="006A48C1">
      <w:pPr>
        <w:autoSpaceDE w:val="0"/>
        <w:autoSpaceDN w:val="0"/>
        <w:jc w:val="left"/>
        <w:rPr>
          <w:rFonts w:ascii="仿宋_GB2312" w:eastAsia="仿宋_GB2312"/>
          <w:spacing w:val="-10"/>
          <w:sz w:val="28"/>
          <w:szCs w:val="28"/>
        </w:rPr>
        <w:sectPr w:rsidR="006B0D74" w:rsidSect="00F458C3">
          <w:headerReference w:type="default" r:id="rId9"/>
          <w:footerReference w:type="default" r:id="rId10"/>
          <w:pgSz w:w="11906" w:h="16838" w:code="9"/>
          <w:pgMar w:top="1440" w:right="1588" w:bottom="1077" w:left="1588" w:header="851" w:footer="567" w:gutter="0"/>
          <w:pgNumType w:fmt="numberInDash"/>
          <w:cols w:space="425"/>
          <w:docGrid w:type="lines" w:linePitch="312"/>
        </w:sectPr>
      </w:pPr>
      <w:r w:rsidRPr="009308B1">
        <w:rPr>
          <w:rFonts w:ascii="仿宋_GB2312" w:eastAsia="仿宋_GB2312" w:hint="eastAsia"/>
          <w:spacing w:val="-10"/>
          <w:sz w:val="28"/>
          <w:szCs w:val="28"/>
        </w:rPr>
        <w:t>浙江正泰仪器仪表有限责任公司</w:t>
      </w:r>
      <w:r>
        <w:rPr>
          <w:rFonts w:ascii="仿宋_GB2312" w:eastAsia="仿宋_GB2312" w:hint="eastAsia"/>
          <w:spacing w:val="-10"/>
          <w:sz w:val="28"/>
          <w:szCs w:val="28"/>
        </w:rPr>
        <w:t>运营管</w:t>
      </w:r>
      <w:r w:rsidR="00C14D58">
        <w:rPr>
          <w:rFonts w:ascii="仿宋_GB2312" w:eastAsia="仿宋_GB2312" w:hint="eastAsia"/>
          <w:spacing w:val="-10"/>
          <w:sz w:val="28"/>
          <w:szCs w:val="28"/>
        </w:rPr>
        <w:t>理</w:t>
      </w:r>
      <w:r>
        <w:rPr>
          <w:rFonts w:ascii="仿宋_GB2312" w:eastAsia="仿宋_GB2312" w:hint="eastAsia"/>
          <w:spacing w:val="-10"/>
          <w:sz w:val="28"/>
          <w:szCs w:val="28"/>
        </w:rPr>
        <w:t xml:space="preserve">部 </w:t>
      </w:r>
      <w:r w:rsidRPr="009308B1">
        <w:rPr>
          <w:rFonts w:ascii="仿宋_GB2312" w:eastAsia="仿宋_GB2312" w:hint="eastAsia"/>
          <w:spacing w:val="-10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10"/>
          <w:sz w:val="28"/>
          <w:szCs w:val="28"/>
        </w:rPr>
        <w:t xml:space="preserve">   </w:t>
      </w:r>
      <w:r>
        <w:rPr>
          <w:rFonts w:ascii="仿宋_GB2312" w:eastAsia="仿宋_GB2312"/>
          <w:spacing w:val="-10"/>
          <w:sz w:val="28"/>
          <w:szCs w:val="28"/>
        </w:rPr>
        <w:t xml:space="preserve">  </w:t>
      </w:r>
      <w:r w:rsidR="00C14D58">
        <w:rPr>
          <w:rFonts w:ascii="仿宋_GB2312" w:eastAsia="仿宋_GB2312" w:hint="eastAsia"/>
          <w:spacing w:val="-10"/>
          <w:sz w:val="28"/>
          <w:szCs w:val="28"/>
        </w:rPr>
        <w:t>20</w:t>
      </w:r>
      <w:r w:rsidR="00C14D58">
        <w:rPr>
          <w:rFonts w:ascii="仿宋_GB2312" w:eastAsia="仿宋_GB2312"/>
          <w:spacing w:val="-10"/>
          <w:sz w:val="28"/>
          <w:szCs w:val="28"/>
        </w:rPr>
        <w:t>2</w:t>
      </w:r>
      <w:r w:rsidR="00A908CB">
        <w:rPr>
          <w:rFonts w:ascii="仿宋_GB2312" w:eastAsia="仿宋_GB2312"/>
          <w:spacing w:val="-10"/>
          <w:sz w:val="28"/>
          <w:szCs w:val="28"/>
        </w:rPr>
        <w:t>2</w:t>
      </w:r>
      <w:r w:rsidR="00C14D58">
        <w:rPr>
          <w:rFonts w:ascii="仿宋_GB2312" w:eastAsia="仿宋_GB2312" w:hint="eastAsia"/>
          <w:spacing w:val="-10"/>
          <w:sz w:val="28"/>
          <w:szCs w:val="28"/>
        </w:rPr>
        <w:t>年</w:t>
      </w:r>
      <w:r w:rsidR="00A908CB">
        <w:rPr>
          <w:rFonts w:ascii="仿宋_GB2312" w:eastAsia="仿宋_GB2312"/>
          <w:spacing w:val="-10"/>
          <w:sz w:val="28"/>
          <w:szCs w:val="28"/>
        </w:rPr>
        <w:t>12</w:t>
      </w:r>
      <w:r w:rsidR="00D379C8">
        <w:rPr>
          <w:rFonts w:ascii="仿宋_GB2312" w:eastAsia="仿宋_GB2312" w:hint="eastAsia"/>
          <w:spacing w:val="-10"/>
          <w:sz w:val="28"/>
          <w:szCs w:val="28"/>
        </w:rPr>
        <w:t>月</w:t>
      </w:r>
      <w:r w:rsidR="00A908CB">
        <w:rPr>
          <w:rFonts w:ascii="仿宋_GB2312" w:eastAsia="仿宋_GB2312"/>
          <w:spacing w:val="-10"/>
          <w:sz w:val="28"/>
          <w:szCs w:val="28"/>
        </w:rPr>
        <w:t>28</w:t>
      </w:r>
      <w:r w:rsidR="00D379C8">
        <w:rPr>
          <w:rFonts w:ascii="仿宋_GB2312" w:eastAsia="仿宋_GB2312" w:hint="eastAsia"/>
          <w:spacing w:val="-10"/>
          <w:sz w:val="28"/>
          <w:szCs w:val="28"/>
        </w:rPr>
        <w:t>日</w:t>
      </w:r>
      <w:r w:rsidR="00334E60">
        <w:rPr>
          <w:rFonts w:ascii="仿宋_GB2312" w:eastAsia="仿宋_GB2312" w:hint="eastAsia"/>
          <w:spacing w:val="-10"/>
          <w:sz w:val="28"/>
          <w:szCs w:val="28"/>
        </w:rPr>
        <w:t>印发</w:t>
      </w:r>
    </w:p>
    <w:p w:rsidR="00A908CB" w:rsidRDefault="00A908CB" w:rsidP="00496789">
      <w:pPr>
        <w:widowControl/>
        <w:jc w:val="left"/>
        <w:rPr>
          <w:rFonts w:ascii="仿宋_GB2312" w:eastAsia="仿宋_GB2312" w:hAnsiTheme="minorEastAsia"/>
          <w:color w:val="000000" w:themeColor="text1"/>
        </w:rPr>
      </w:pPr>
      <w:r w:rsidRPr="006A48C1">
        <w:rPr>
          <w:rFonts w:ascii="黑体" w:eastAsia="黑体" w:hAnsi="宋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AEB6E" wp14:editId="6F86A7D6">
                <wp:simplePos x="0" y="0"/>
                <wp:positionH relativeFrom="margin">
                  <wp:posOffset>0</wp:posOffset>
                </wp:positionH>
                <wp:positionV relativeFrom="paragraph">
                  <wp:posOffset>-100330</wp:posOffset>
                </wp:positionV>
                <wp:extent cx="62865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CB" w:rsidRPr="00A908CB" w:rsidRDefault="00A908CB" w:rsidP="00A908C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A908C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AEB6E" id="文本框 2" o:spid="_x0000_s1027" type="#_x0000_t202" style="position:absolute;margin-left:0;margin-top:-7.9pt;width:49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" stroked="f">
                <v:textbox style="mso-fit-shape-to-text:t">
                  <w:txbxContent>
                    <w:p w:rsidR="00A908CB" w:rsidRPr="00A908CB" w:rsidRDefault="00A908CB" w:rsidP="00A908C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A908C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80" w:rightFromText="180" w:vertAnchor="page" w:horzAnchor="margin" w:tblpY="2471"/>
        <w:tblW w:w="8926" w:type="dxa"/>
        <w:tblLook w:val="04A0" w:firstRow="1" w:lastRow="0" w:firstColumn="1" w:lastColumn="0" w:noHBand="0" w:noVBand="1"/>
      </w:tblPr>
      <w:tblGrid>
        <w:gridCol w:w="1413"/>
        <w:gridCol w:w="4252"/>
        <w:gridCol w:w="2127"/>
        <w:gridCol w:w="1134"/>
      </w:tblGrid>
      <w:tr w:rsidR="00F458C3" w:rsidRPr="00D55C74" w:rsidTr="00F458C3">
        <w:tc>
          <w:tcPr>
            <w:tcW w:w="1413" w:type="dxa"/>
            <w:shd w:val="clear" w:color="auto" w:fill="D9D9D9" w:themeFill="background1" w:themeFillShade="D9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D55C74">
              <w:rPr>
                <w:rFonts w:ascii="微软雅黑" w:eastAsia="微软雅黑" w:hAnsi="微软雅黑" w:hint="eastAsia"/>
                <w:b/>
              </w:rPr>
              <w:t>产品类型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产品名称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  <w:b/>
              </w:rPr>
            </w:pPr>
            <w:r w:rsidRPr="00D55C74">
              <w:rPr>
                <w:rFonts w:ascii="微软雅黑" w:eastAsia="微软雅黑" w:hAnsi="微软雅黑" w:hint="eastAsia"/>
                <w:b/>
              </w:rPr>
              <w:t>规格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调整幅</w:t>
            </w:r>
            <w:r w:rsidRPr="00D55C74">
              <w:rPr>
                <w:rFonts w:ascii="微软雅黑" w:eastAsia="微软雅黑" w:hAnsi="微软雅黑" w:hint="eastAsia"/>
                <w:b/>
              </w:rPr>
              <w:t>度</w:t>
            </w:r>
          </w:p>
        </w:tc>
      </w:tr>
      <w:tr w:rsidR="00F458C3" w:rsidRPr="00D55C74" w:rsidTr="00F458C3">
        <w:tc>
          <w:tcPr>
            <w:tcW w:w="1413" w:type="dxa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电能表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D</w:t>
            </w:r>
            <w:r>
              <w:rPr>
                <w:rFonts w:ascii="微软雅黑" w:eastAsia="微软雅黑" w:hAnsi="微软雅黑"/>
              </w:rPr>
              <w:t>D</w:t>
            </w:r>
            <w:r w:rsidRPr="00D55C74">
              <w:rPr>
                <w:rFonts w:ascii="微软雅黑" w:eastAsia="微软雅黑" w:hAnsi="微软雅黑" w:hint="eastAsia"/>
              </w:rPr>
              <w:t>862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型单相电能表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电能表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D</w:t>
            </w:r>
            <w:r w:rsidRPr="00D55C74">
              <w:rPr>
                <w:rFonts w:ascii="微软雅黑" w:eastAsia="微软雅黑" w:hAnsi="微软雅黑"/>
              </w:rPr>
              <w:t>T/S</w:t>
            </w:r>
            <w:r w:rsidRPr="00D55C74">
              <w:rPr>
                <w:rFonts w:ascii="微软雅黑" w:eastAsia="微软雅黑" w:hAnsi="微软雅黑" w:hint="eastAsia"/>
              </w:rPr>
              <w:t>862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型三相电能表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99系列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65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60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51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42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44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59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85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69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62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模拟</w:t>
            </w:r>
            <w:r>
              <w:rPr>
                <w:rFonts w:ascii="微软雅黑" w:eastAsia="微软雅黑" w:hAnsi="微软雅黑" w:hint="eastAsia"/>
              </w:rPr>
              <w:t>电</w:t>
            </w:r>
            <w:r w:rsidRPr="00D55C74">
              <w:rPr>
                <w:rFonts w:ascii="微软雅黑" w:eastAsia="微软雅黑" w:hAnsi="微软雅黑" w:hint="eastAsia"/>
              </w:rPr>
              <w:t>表</w:t>
            </w:r>
          </w:p>
        </w:tc>
        <w:tc>
          <w:tcPr>
            <w:tcW w:w="4252" w:type="dxa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61</w:t>
            </w:r>
            <w:r w:rsidRPr="00D55C74">
              <w:rPr>
                <w:rFonts w:ascii="微软雅黑" w:eastAsia="微软雅黑" w:hAnsi="微软雅黑" w:hint="eastAsia"/>
              </w:rPr>
              <w:t>系列</w:t>
            </w:r>
            <w:r>
              <w:rPr>
                <w:rFonts w:ascii="微软雅黑" w:eastAsia="微软雅黑" w:hAnsi="微软雅黑" w:hint="eastAsia"/>
              </w:rPr>
              <w:t>指针式模拟电表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D55C74" w:rsidTr="00F458C3">
        <w:tc>
          <w:tcPr>
            <w:tcW w:w="1413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便携式仪表</w:t>
            </w:r>
          </w:p>
        </w:tc>
        <w:tc>
          <w:tcPr>
            <w:tcW w:w="4252" w:type="dxa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Z</w:t>
            </w:r>
            <w:r>
              <w:rPr>
                <w:rFonts w:ascii="微软雅黑" w:eastAsia="微软雅黑" w:hAnsi="微软雅黑"/>
              </w:rPr>
              <w:t>TY</w:t>
            </w:r>
            <w:r>
              <w:rPr>
                <w:rFonts w:ascii="微软雅黑" w:eastAsia="微软雅黑" w:hAnsi="微软雅黑" w:hint="eastAsia"/>
              </w:rPr>
              <w:t>系列便携式仪表</w:t>
            </w:r>
          </w:p>
        </w:tc>
        <w:tc>
          <w:tcPr>
            <w:tcW w:w="2127" w:type="dxa"/>
            <w:vAlign w:val="center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center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  <w:r>
              <w:rPr>
                <w:rFonts w:ascii="微软雅黑" w:eastAsia="微软雅黑" w:hAnsi="微软雅黑"/>
              </w:rPr>
              <w:t>8</w:t>
            </w:r>
            <w:r w:rsidRPr="00D55C74">
              <w:rPr>
                <w:rFonts w:ascii="微软雅黑" w:eastAsia="微软雅黑" w:hAnsi="微软雅黑" w:hint="eastAsia"/>
              </w:rPr>
              <w:t>%</w:t>
            </w:r>
          </w:p>
        </w:tc>
      </w:tr>
      <w:tr w:rsidR="00F458C3" w:rsidRPr="00C117BF" w:rsidTr="00F458C3">
        <w:tc>
          <w:tcPr>
            <w:tcW w:w="1413" w:type="dxa"/>
            <w:vAlign w:val="bottom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>水表</w:t>
            </w:r>
          </w:p>
        </w:tc>
        <w:tc>
          <w:tcPr>
            <w:tcW w:w="4252" w:type="dxa"/>
            <w:vAlign w:val="bottom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>机械水表</w:t>
            </w:r>
          </w:p>
        </w:tc>
        <w:tc>
          <w:tcPr>
            <w:tcW w:w="2127" w:type="dxa"/>
            <w:vAlign w:val="bottom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bottom"/>
          </w:tcPr>
          <w:p w:rsidR="00F458C3" w:rsidRDefault="004E676F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+</w:t>
            </w:r>
            <w:r w:rsidR="00F458C3" w:rsidRPr="00C117BF">
              <w:rPr>
                <w:rFonts w:ascii="微软雅黑" w:eastAsia="微软雅黑" w:hAnsi="微软雅黑" w:hint="eastAsia"/>
              </w:rPr>
              <w:t>8%</w:t>
            </w:r>
          </w:p>
        </w:tc>
      </w:tr>
      <w:tr w:rsidR="00F458C3" w:rsidRPr="00C117BF" w:rsidTr="00F458C3">
        <w:tc>
          <w:tcPr>
            <w:tcW w:w="1413" w:type="dxa"/>
            <w:vAlign w:val="bottom"/>
          </w:tcPr>
          <w:p w:rsidR="00F458C3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>水表</w:t>
            </w:r>
          </w:p>
        </w:tc>
        <w:tc>
          <w:tcPr>
            <w:tcW w:w="4252" w:type="dxa"/>
            <w:vAlign w:val="bottom"/>
          </w:tcPr>
          <w:p w:rsidR="00F458C3" w:rsidRDefault="00F458C3" w:rsidP="00F458C3">
            <w:pPr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 xml:space="preserve">智能机械水表 </w:t>
            </w:r>
          </w:p>
        </w:tc>
        <w:tc>
          <w:tcPr>
            <w:tcW w:w="2127" w:type="dxa"/>
            <w:vAlign w:val="bottom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C117BF">
              <w:rPr>
                <w:rFonts w:ascii="微软雅黑" w:eastAsia="微软雅黑" w:hAnsi="微软雅黑" w:hint="eastAsia"/>
              </w:rPr>
              <w:t>全系列</w:t>
            </w:r>
          </w:p>
        </w:tc>
        <w:tc>
          <w:tcPr>
            <w:tcW w:w="1134" w:type="dxa"/>
            <w:vAlign w:val="bottom"/>
          </w:tcPr>
          <w:p w:rsidR="00F458C3" w:rsidRDefault="004E676F" w:rsidP="00F458C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+</w:t>
            </w:r>
            <w:r w:rsidR="00F458C3" w:rsidRPr="00C117BF">
              <w:rPr>
                <w:rFonts w:ascii="微软雅黑" w:eastAsia="微软雅黑" w:hAnsi="微软雅黑" w:hint="eastAsia"/>
              </w:rPr>
              <w:t>8%</w:t>
            </w:r>
          </w:p>
        </w:tc>
      </w:tr>
      <w:tr w:rsidR="00F458C3" w:rsidRPr="00D55C74" w:rsidTr="00F458C3">
        <w:tc>
          <w:tcPr>
            <w:tcW w:w="1413" w:type="dxa"/>
          </w:tcPr>
          <w:p w:rsidR="00F458C3" w:rsidRPr="00D55C74" w:rsidRDefault="00F458C3" w:rsidP="00F458C3">
            <w:pPr>
              <w:jc w:val="center"/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重要说明</w:t>
            </w:r>
          </w:p>
        </w:tc>
        <w:tc>
          <w:tcPr>
            <w:tcW w:w="7513" w:type="dxa"/>
            <w:gridSpan w:val="3"/>
          </w:tcPr>
          <w:p w:rsidR="00F458C3" w:rsidRPr="00D55C74" w:rsidRDefault="00F458C3" w:rsidP="00F458C3">
            <w:pPr>
              <w:rPr>
                <w:rFonts w:ascii="微软雅黑" w:eastAsia="微软雅黑" w:hAnsi="微软雅黑"/>
              </w:rPr>
            </w:pPr>
            <w:r w:rsidRPr="00D55C74">
              <w:rPr>
                <w:rFonts w:ascii="微软雅黑" w:eastAsia="微软雅黑" w:hAnsi="微软雅黑" w:hint="eastAsia"/>
              </w:rPr>
              <w:t>具体产品范围及价格以S</w:t>
            </w:r>
            <w:r w:rsidRPr="00D55C74">
              <w:rPr>
                <w:rFonts w:ascii="微软雅黑" w:eastAsia="微软雅黑" w:hAnsi="微软雅黑"/>
              </w:rPr>
              <w:t>AP</w:t>
            </w:r>
            <w:r w:rsidRPr="00D55C74">
              <w:rPr>
                <w:rFonts w:ascii="微软雅黑" w:eastAsia="微软雅黑" w:hAnsi="微软雅黑" w:hint="eastAsia"/>
              </w:rPr>
              <w:t>系统设定为准</w:t>
            </w:r>
          </w:p>
        </w:tc>
      </w:tr>
    </w:tbl>
    <w:p w:rsidR="00F111D5" w:rsidRDefault="00F458C3" w:rsidP="00F458C3">
      <w:pPr>
        <w:jc w:val="center"/>
        <w:rPr>
          <w:rFonts w:ascii="黑体" w:eastAsia="黑体" w:hAnsi="宋体"/>
          <w:noProof/>
          <w:sz w:val="44"/>
          <w:szCs w:val="44"/>
        </w:rPr>
      </w:pPr>
      <w:r w:rsidRPr="00F458C3">
        <w:rPr>
          <w:rFonts w:ascii="黑体" w:eastAsia="黑体" w:hAnsi="宋体" w:hint="eastAsia"/>
          <w:noProof/>
          <w:sz w:val="44"/>
          <w:szCs w:val="44"/>
        </w:rPr>
        <w:t>相关产品价格调整幅度一览表</w:t>
      </w:r>
    </w:p>
    <w:p w:rsidR="007055C6" w:rsidRPr="00496789" w:rsidRDefault="007055C6" w:rsidP="00F458C3">
      <w:pPr>
        <w:rPr>
          <w:rFonts w:ascii="仿宋_GB2312" w:eastAsia="仿宋_GB2312" w:hAnsiTheme="minorEastAsia"/>
          <w:color w:val="000000" w:themeColor="text1"/>
        </w:rPr>
      </w:pPr>
    </w:p>
    <w:sectPr w:rsidR="007055C6" w:rsidRPr="00496789" w:rsidSect="00496789">
      <w:pgSz w:w="11906" w:h="16838" w:code="9"/>
      <w:pgMar w:top="1440" w:right="1304" w:bottom="1440" w:left="1304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3F" w:rsidRDefault="000A283F" w:rsidP="00667527">
      <w:r>
        <w:separator/>
      </w:r>
    </w:p>
  </w:endnote>
  <w:endnote w:type="continuationSeparator" w:id="0">
    <w:p w:rsidR="000A283F" w:rsidRDefault="000A283F" w:rsidP="006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858970"/>
      <w:docPartObj>
        <w:docPartGallery w:val="Page Numbers (Bottom of Page)"/>
        <w:docPartUnique/>
      </w:docPartObj>
    </w:sdtPr>
    <w:sdtEndPr/>
    <w:sdtContent>
      <w:p w:rsidR="00903C41" w:rsidRDefault="00FC2D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E2" w:rsidRPr="00D901E2">
          <w:rPr>
            <w:noProof/>
            <w:lang w:val="zh-CN"/>
          </w:rPr>
          <w:t>-</w:t>
        </w:r>
        <w:r w:rsidR="00D901E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3F" w:rsidRDefault="000A283F" w:rsidP="00667527">
      <w:r>
        <w:separator/>
      </w:r>
    </w:p>
  </w:footnote>
  <w:footnote w:type="continuationSeparator" w:id="0">
    <w:p w:rsidR="000A283F" w:rsidRDefault="000A283F" w:rsidP="006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18" w:rsidRPr="008A599F" w:rsidRDefault="000A283F" w:rsidP="008A59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729"/>
    <w:multiLevelType w:val="hybridMultilevel"/>
    <w:tmpl w:val="143EF63A"/>
    <w:lvl w:ilvl="0" w:tplc="94F4E8A0">
      <w:start w:val="1"/>
      <w:numFmt w:val="decimal"/>
      <w:lvlText w:val="（%1）"/>
      <w:lvlJc w:val="left"/>
      <w:pPr>
        <w:ind w:left="840" w:hanging="420"/>
      </w:pPr>
      <w:rPr>
        <w:rFonts w:ascii="仿宋_GB2312" w:eastAsia="仿宋_GB2312" w:hAnsiTheme="minorEastAsia" w:cs="宋体"/>
        <w:lang w:val="en-US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F22B0D"/>
    <w:multiLevelType w:val="hybridMultilevel"/>
    <w:tmpl w:val="0D782BBE"/>
    <w:lvl w:ilvl="0" w:tplc="519E70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F01E6F"/>
    <w:multiLevelType w:val="hybridMultilevel"/>
    <w:tmpl w:val="CD0E193C"/>
    <w:lvl w:ilvl="0" w:tplc="179C1F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B47830"/>
    <w:multiLevelType w:val="hybridMultilevel"/>
    <w:tmpl w:val="DFDCA53C"/>
    <w:lvl w:ilvl="0" w:tplc="94DEAE36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CC24C13"/>
    <w:multiLevelType w:val="hybridMultilevel"/>
    <w:tmpl w:val="2CF05D04"/>
    <w:lvl w:ilvl="0" w:tplc="A0B0296A">
      <w:start w:val="2"/>
      <w:numFmt w:val="decimal"/>
      <w:lvlText w:val="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 w15:restartNumberingAfterBreak="0">
    <w:nsid w:val="49631D4C"/>
    <w:multiLevelType w:val="hybridMultilevel"/>
    <w:tmpl w:val="1EFE6D22"/>
    <w:lvl w:ilvl="0" w:tplc="5C663DE6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9DF4509"/>
    <w:multiLevelType w:val="hybridMultilevel"/>
    <w:tmpl w:val="1354DB50"/>
    <w:lvl w:ilvl="0" w:tplc="6694BB96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0C84DA7"/>
    <w:multiLevelType w:val="hybridMultilevel"/>
    <w:tmpl w:val="8E48D5F2"/>
    <w:lvl w:ilvl="0" w:tplc="93968EB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816168A"/>
    <w:multiLevelType w:val="hybridMultilevel"/>
    <w:tmpl w:val="5FDE591C"/>
    <w:lvl w:ilvl="0" w:tplc="3D1E154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5E9F5673"/>
    <w:multiLevelType w:val="hybridMultilevel"/>
    <w:tmpl w:val="41223E6C"/>
    <w:lvl w:ilvl="0" w:tplc="CE52958A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ocumentProtection w:edit="forms" w:enforcement="1" w:cryptProviderType="rsaAES" w:cryptAlgorithmClass="hash" w:cryptAlgorithmType="typeAny" w:cryptAlgorithmSid="14" w:cryptSpinCount="100000" w:hash="+t+685kD3NOiMOu6kKCyHXTAN5NI/D8kOcvPSFR/obwDWT/nIkgMmn067LQW7tgZHdpAA9FpOzO1owTtWqQeQg==" w:salt="O/aN8ytxC/Gj8EYo74FSc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C4"/>
    <w:rsid w:val="00014B41"/>
    <w:rsid w:val="00033131"/>
    <w:rsid w:val="00081BF3"/>
    <w:rsid w:val="00083BE9"/>
    <w:rsid w:val="000A283F"/>
    <w:rsid w:val="000A3ACE"/>
    <w:rsid w:val="000D2C07"/>
    <w:rsid w:val="000E39D4"/>
    <w:rsid w:val="00117B03"/>
    <w:rsid w:val="001365F4"/>
    <w:rsid w:val="00170325"/>
    <w:rsid w:val="0017682D"/>
    <w:rsid w:val="0019271F"/>
    <w:rsid w:val="001B0DE0"/>
    <w:rsid w:val="001C2C9C"/>
    <w:rsid w:val="00202FAE"/>
    <w:rsid w:val="00206399"/>
    <w:rsid w:val="002528D5"/>
    <w:rsid w:val="002573E4"/>
    <w:rsid w:val="00274BC8"/>
    <w:rsid w:val="002B0701"/>
    <w:rsid w:val="002C5918"/>
    <w:rsid w:val="002C73AF"/>
    <w:rsid w:val="002D3A03"/>
    <w:rsid w:val="002E0EF2"/>
    <w:rsid w:val="002F1EA5"/>
    <w:rsid w:val="00334E60"/>
    <w:rsid w:val="00335858"/>
    <w:rsid w:val="003610D0"/>
    <w:rsid w:val="003760C5"/>
    <w:rsid w:val="003906AC"/>
    <w:rsid w:val="003A7821"/>
    <w:rsid w:val="003B1834"/>
    <w:rsid w:val="003B4775"/>
    <w:rsid w:val="003C29EC"/>
    <w:rsid w:val="00400D5B"/>
    <w:rsid w:val="00416378"/>
    <w:rsid w:val="00424B60"/>
    <w:rsid w:val="0044795C"/>
    <w:rsid w:val="0045401D"/>
    <w:rsid w:val="004679A9"/>
    <w:rsid w:val="00467F37"/>
    <w:rsid w:val="00496789"/>
    <w:rsid w:val="004E2FDF"/>
    <w:rsid w:val="004E3F3A"/>
    <w:rsid w:val="004E4748"/>
    <w:rsid w:val="004E676F"/>
    <w:rsid w:val="005205EB"/>
    <w:rsid w:val="00527DFA"/>
    <w:rsid w:val="00536B9D"/>
    <w:rsid w:val="00542A8E"/>
    <w:rsid w:val="00561A31"/>
    <w:rsid w:val="00572772"/>
    <w:rsid w:val="005A08A8"/>
    <w:rsid w:val="005E40E6"/>
    <w:rsid w:val="005F5282"/>
    <w:rsid w:val="00625793"/>
    <w:rsid w:val="00627BE6"/>
    <w:rsid w:val="006362D1"/>
    <w:rsid w:val="00646B5D"/>
    <w:rsid w:val="006543AA"/>
    <w:rsid w:val="00663FC4"/>
    <w:rsid w:val="00667527"/>
    <w:rsid w:val="006A48C1"/>
    <w:rsid w:val="006B0D74"/>
    <w:rsid w:val="006E3E0E"/>
    <w:rsid w:val="006F6347"/>
    <w:rsid w:val="007011AF"/>
    <w:rsid w:val="00701879"/>
    <w:rsid w:val="007055C6"/>
    <w:rsid w:val="007871A5"/>
    <w:rsid w:val="00797471"/>
    <w:rsid w:val="007C54B4"/>
    <w:rsid w:val="00811BAA"/>
    <w:rsid w:val="00825565"/>
    <w:rsid w:val="00845AF0"/>
    <w:rsid w:val="008973B7"/>
    <w:rsid w:val="008A2FAB"/>
    <w:rsid w:val="008A670D"/>
    <w:rsid w:val="008D14DF"/>
    <w:rsid w:val="008E3337"/>
    <w:rsid w:val="00915293"/>
    <w:rsid w:val="00920E1B"/>
    <w:rsid w:val="009310A4"/>
    <w:rsid w:val="0093372B"/>
    <w:rsid w:val="00961663"/>
    <w:rsid w:val="00963920"/>
    <w:rsid w:val="0097230C"/>
    <w:rsid w:val="009871FF"/>
    <w:rsid w:val="0099134D"/>
    <w:rsid w:val="009B20E6"/>
    <w:rsid w:val="009C707A"/>
    <w:rsid w:val="009D26BA"/>
    <w:rsid w:val="009E4D4C"/>
    <w:rsid w:val="009E6400"/>
    <w:rsid w:val="009E703D"/>
    <w:rsid w:val="00A32A8E"/>
    <w:rsid w:val="00A51C8C"/>
    <w:rsid w:val="00A659BE"/>
    <w:rsid w:val="00A76EEC"/>
    <w:rsid w:val="00A8156A"/>
    <w:rsid w:val="00A908CB"/>
    <w:rsid w:val="00A95396"/>
    <w:rsid w:val="00AA554E"/>
    <w:rsid w:val="00AA754A"/>
    <w:rsid w:val="00AF23B5"/>
    <w:rsid w:val="00B22801"/>
    <w:rsid w:val="00B313DC"/>
    <w:rsid w:val="00B62C6E"/>
    <w:rsid w:val="00B83038"/>
    <w:rsid w:val="00BA01FF"/>
    <w:rsid w:val="00BA5D8C"/>
    <w:rsid w:val="00BC26BA"/>
    <w:rsid w:val="00BC40AE"/>
    <w:rsid w:val="00BD1FAD"/>
    <w:rsid w:val="00C14D58"/>
    <w:rsid w:val="00C243A5"/>
    <w:rsid w:val="00C33A4E"/>
    <w:rsid w:val="00C55B18"/>
    <w:rsid w:val="00C64592"/>
    <w:rsid w:val="00CC4036"/>
    <w:rsid w:val="00CE4567"/>
    <w:rsid w:val="00D0198E"/>
    <w:rsid w:val="00D0740A"/>
    <w:rsid w:val="00D26F48"/>
    <w:rsid w:val="00D310CB"/>
    <w:rsid w:val="00D379C8"/>
    <w:rsid w:val="00D640A9"/>
    <w:rsid w:val="00D8170E"/>
    <w:rsid w:val="00D901E2"/>
    <w:rsid w:val="00D922DD"/>
    <w:rsid w:val="00DB49A5"/>
    <w:rsid w:val="00DC3CD2"/>
    <w:rsid w:val="00DC5EDC"/>
    <w:rsid w:val="00DD543D"/>
    <w:rsid w:val="00DD7BB0"/>
    <w:rsid w:val="00DE7559"/>
    <w:rsid w:val="00DF31A7"/>
    <w:rsid w:val="00DF5AAB"/>
    <w:rsid w:val="00E27F43"/>
    <w:rsid w:val="00E77579"/>
    <w:rsid w:val="00E82390"/>
    <w:rsid w:val="00E8680D"/>
    <w:rsid w:val="00E91EA9"/>
    <w:rsid w:val="00EB00EB"/>
    <w:rsid w:val="00EB61D7"/>
    <w:rsid w:val="00EB69F9"/>
    <w:rsid w:val="00EC1411"/>
    <w:rsid w:val="00EC5868"/>
    <w:rsid w:val="00ED7245"/>
    <w:rsid w:val="00EF387C"/>
    <w:rsid w:val="00EF4BE6"/>
    <w:rsid w:val="00EF5B71"/>
    <w:rsid w:val="00F111D5"/>
    <w:rsid w:val="00F2620C"/>
    <w:rsid w:val="00F31003"/>
    <w:rsid w:val="00F458C3"/>
    <w:rsid w:val="00F64325"/>
    <w:rsid w:val="00F668E1"/>
    <w:rsid w:val="00FA3679"/>
    <w:rsid w:val="00FA644E"/>
    <w:rsid w:val="00FA660F"/>
    <w:rsid w:val="00FC2D95"/>
    <w:rsid w:val="00FC433E"/>
    <w:rsid w:val="00FD6D8C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8F73"/>
  <w15:docId w15:val="{FF5B5998-45E2-4C03-ACD9-1A873DF7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52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2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C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2C9C"/>
    <w:rPr>
      <w:sz w:val="18"/>
      <w:szCs w:val="18"/>
    </w:rPr>
  </w:style>
  <w:style w:type="table" w:styleId="aa">
    <w:name w:val="Table Grid"/>
    <w:basedOn w:val="a1"/>
    <w:uiPriority w:val="59"/>
    <w:qFormat/>
    <w:rsid w:val="0070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48C1"/>
    <w:pPr>
      <w:ind w:firstLineChars="200" w:firstLine="420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6A48C1"/>
    <w:pPr>
      <w:widowControl w:val="0"/>
      <w:jc w:val="both"/>
    </w:pPr>
    <w:rPr>
      <w:rFonts w:ascii="Times New Roman" w:hAnsi="Times New Roman"/>
      <w:sz w:val="24"/>
    </w:rPr>
  </w:style>
  <w:style w:type="paragraph" w:styleId="ad">
    <w:name w:val="annotation text"/>
    <w:basedOn w:val="a"/>
    <w:link w:val="ae"/>
    <w:uiPriority w:val="99"/>
    <w:unhideWhenUsed/>
    <w:rsid w:val="006A48C1"/>
    <w:pPr>
      <w:jc w:val="left"/>
    </w:pPr>
    <w:rPr>
      <w:rFonts w:ascii="Times New Roman" w:hAnsi="Times New Roman"/>
      <w:sz w:val="24"/>
    </w:rPr>
  </w:style>
  <w:style w:type="character" w:customStyle="1" w:styleId="ae">
    <w:name w:val="批注文字 字符"/>
    <w:basedOn w:val="a0"/>
    <w:link w:val="ad"/>
    <w:uiPriority w:val="99"/>
    <w:rsid w:val="006A48C1"/>
    <w:rPr>
      <w:rFonts w:ascii="Times New Roman" w:hAnsi="Times New Roman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908C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908CB"/>
  </w:style>
  <w:style w:type="table" w:styleId="2">
    <w:name w:val="Plain Table 2"/>
    <w:basedOn w:val="a1"/>
    <w:uiPriority w:val="42"/>
    <w:rsid w:val="00F111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吴杨</dc:creator>
  <cp:lastModifiedBy>张瑄</cp:lastModifiedBy>
  <cp:revision>40</cp:revision>
  <cp:lastPrinted>2022-01-20T00:56:00Z</cp:lastPrinted>
  <dcterms:created xsi:type="dcterms:W3CDTF">2020-08-26T05:05:00Z</dcterms:created>
  <dcterms:modified xsi:type="dcterms:W3CDTF">2022-12-28T08:48:00Z</dcterms:modified>
</cp:coreProperties>
</file>